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breo1b1hqtr9" w:id="0"/>
      <w:bookmarkEnd w:id="0"/>
      <w:r w:rsidDel="00000000" w:rsidR="00000000" w:rsidRPr="00000000">
        <w:rPr>
          <w:rtl w:val="0"/>
        </w:rPr>
        <w:t xml:space="preserve">Sales Letter for Consultant's Sales Page</w:t>
      </w:r>
    </w:p>
    <w:p w:rsidR="00000000" w:rsidDel="00000000" w:rsidP="00000000" w:rsidRDefault="00000000" w:rsidRPr="00000000" w14:paraId="00000002">
      <w:pPr>
        <w:spacing w:after="240" w:before="240" w:lineRule="auto"/>
        <w:rPr>
          <w:b w:val="1"/>
        </w:rPr>
      </w:pPr>
      <w:r w:rsidDel="00000000" w:rsidR="00000000" w:rsidRPr="00000000">
        <w:rPr>
          <w:rtl w:val="0"/>
        </w:rPr>
        <w:t xml:space="preserve">Are you feeling overwhelmed and frustrated trying to generate new leads and clients for your personal injury law firm?</w:t>
        <w:br w:type="textWrapping"/>
        <w:t xml:space="preserve">Do you feel like you’re putting in endless effort to stand out in a crowded market, only to find yourself falling short of the results you need?</w:t>
        <w:br w:type="textWrapping"/>
      </w:r>
      <w:r w:rsidDel="00000000" w:rsidR="00000000" w:rsidRPr="00000000">
        <w:rPr>
          <w:b w:val="1"/>
          <w:rtl w:val="0"/>
        </w:rPr>
        <w:t xml:space="preserve">Get ready to change all that, because the solution you’ve been searching for is here.</w:t>
      </w:r>
    </w:p>
    <w:p w:rsidR="00000000" w:rsidDel="00000000" w:rsidP="00000000" w:rsidRDefault="00000000" w:rsidRPr="00000000" w14:paraId="00000003">
      <w:pPr>
        <w:spacing w:after="240" w:before="240" w:lineRule="auto"/>
        <w:rPr/>
      </w:pPr>
      <w:r w:rsidDel="00000000" w:rsidR="00000000" w:rsidRPr="00000000">
        <w:rPr>
          <w:rtl w:val="0"/>
        </w:rPr>
        <w:t xml:space="preserve">Imagine having a system that makes your law firm highly visible online, consistently attracting a steady stream of new leads and potential clients—all while working on autopilot. </w:t>
      </w:r>
      <w:r w:rsidDel="00000000" w:rsidR="00000000" w:rsidRPr="00000000">
        <w:rPr>
          <w:b w:val="1"/>
          <w:rtl w:val="0"/>
        </w:rPr>
        <w:t xml:space="preserve">That’s the power of the Leadflow Flywheel,</w:t>
      </w:r>
      <w:r w:rsidDel="00000000" w:rsidR="00000000" w:rsidRPr="00000000">
        <w:rPr>
          <w:rtl w:val="0"/>
        </w:rPr>
        <w:t xml:space="preserve"> a proven system that guides prospects seamlessly from social media interest to exploring your services, and finally, to reaching out for a consultation.</w:t>
      </w:r>
    </w:p>
    <w:p w:rsidR="00000000" w:rsidDel="00000000" w:rsidP="00000000" w:rsidRDefault="00000000" w:rsidRPr="00000000" w14:paraId="00000004">
      <w:pPr>
        <w:spacing w:after="240" w:before="240" w:lineRule="auto"/>
        <w:rPr>
          <w:b w:val="1"/>
        </w:rPr>
      </w:pPr>
      <w:r w:rsidDel="00000000" w:rsidR="00000000" w:rsidRPr="00000000">
        <w:rPr>
          <w:b w:val="1"/>
          <w:rtl w:val="0"/>
        </w:rPr>
        <w:t xml:space="preserve">Introducing Personal Injury Attorney Leadflow</w:t>
      </w:r>
      <w:r w:rsidDel="00000000" w:rsidR="00000000" w:rsidRPr="00000000">
        <w:rPr>
          <w:rtl w:val="0"/>
        </w:rPr>
        <w:t xml:space="preserve">—the ultimate lead generation tool tailored specifically for personal injury law firms that want to generate more leads and clients than ever before. This isn’t another one-size-fits-all marketing package. </w:t>
      </w:r>
      <w:r w:rsidDel="00000000" w:rsidR="00000000" w:rsidRPr="00000000">
        <w:rPr>
          <w:b w:val="1"/>
          <w:rtl w:val="0"/>
        </w:rPr>
        <w:t xml:space="preserve">Personal Injury Attorney Leadflow is strategically designed to build trust and credibility with your target audience, grow your email list, and nurture leads—guiding them naturally from initial curiosity to becoming loyal clients.</w:t>
      </w:r>
    </w:p>
    <w:p w:rsidR="00000000" w:rsidDel="00000000" w:rsidP="00000000" w:rsidRDefault="00000000" w:rsidRPr="00000000" w14:paraId="00000005">
      <w:pPr>
        <w:pStyle w:val="Heading3"/>
        <w:keepNext w:val="0"/>
        <w:keepLines w:val="0"/>
        <w:spacing w:before="280" w:lineRule="auto"/>
        <w:rPr>
          <w:b w:val="1"/>
          <w:color w:val="000000"/>
          <w:sz w:val="22"/>
          <w:szCs w:val="22"/>
        </w:rPr>
      </w:pPr>
      <w:bookmarkStart w:colFirst="0" w:colLast="0" w:name="_bq4bphq3jzjg" w:id="1"/>
      <w:bookmarkEnd w:id="1"/>
      <w:r w:rsidDel="00000000" w:rsidR="00000000" w:rsidRPr="00000000">
        <w:rPr>
          <w:b w:val="1"/>
          <w:color w:val="000000"/>
          <w:sz w:val="22"/>
          <w:szCs w:val="22"/>
          <w:rtl w:val="0"/>
        </w:rPr>
        <w:t xml:space="preserve">So, What Exactly is a Leadflow Flywheel?</w:t>
      </w:r>
    </w:p>
    <w:p w:rsidR="00000000" w:rsidDel="00000000" w:rsidP="00000000" w:rsidRDefault="00000000" w:rsidRPr="00000000" w14:paraId="00000006">
      <w:pPr>
        <w:spacing w:after="240" w:before="240" w:lineRule="auto"/>
        <w:rPr/>
      </w:pPr>
      <w:r w:rsidDel="00000000" w:rsidR="00000000" w:rsidRPr="00000000">
        <w:rPr>
          <w:rtl w:val="0"/>
        </w:rPr>
        <w:t xml:space="preserve">It’s a one-of-a-kind system that begins with engaging daily social media posts designed to grab attention and provide value. Each post includes a link to a long-form, </w:t>
      </w:r>
      <w:r w:rsidDel="00000000" w:rsidR="00000000" w:rsidRPr="00000000">
        <w:rPr>
          <w:b w:val="1"/>
          <w:rtl w:val="0"/>
        </w:rPr>
        <w:t xml:space="preserve">SEO-optimized article</w:t>
      </w:r>
      <w:r w:rsidDel="00000000" w:rsidR="00000000" w:rsidRPr="00000000">
        <w:rPr>
          <w:rtl w:val="0"/>
        </w:rPr>
        <w:t xml:space="preserve"> hosted on your blog that educates your audience and builds trust. </w:t>
      </w:r>
      <w:r w:rsidDel="00000000" w:rsidR="00000000" w:rsidRPr="00000000">
        <w:rPr>
          <w:b w:val="1"/>
          <w:rtl w:val="0"/>
        </w:rPr>
        <w:t xml:space="preserve">Here’s the best part:</w:t>
      </w:r>
      <w:r w:rsidDel="00000000" w:rsidR="00000000" w:rsidRPr="00000000">
        <w:rPr>
          <w:rtl w:val="0"/>
        </w:rPr>
        <w:t xml:space="preserve"> Each article ends with a strong call-to-action offering a free checklist or guide, turning readers into qualified leads for your practice.</w:t>
      </w:r>
    </w:p>
    <w:p w:rsidR="00000000" w:rsidDel="00000000" w:rsidP="00000000" w:rsidRDefault="00000000" w:rsidRPr="00000000" w14:paraId="00000007">
      <w:pPr>
        <w:spacing w:after="240" w:before="240" w:lineRule="auto"/>
        <w:rPr/>
      </w:pPr>
      <w:r w:rsidDel="00000000" w:rsidR="00000000" w:rsidRPr="00000000">
        <w:rPr>
          <w:rtl w:val="0"/>
        </w:rPr>
        <w:t xml:space="preserve">By offering meaningful value from the very beginning, </w:t>
      </w:r>
      <w:r w:rsidDel="00000000" w:rsidR="00000000" w:rsidRPr="00000000">
        <w:rPr>
          <w:b w:val="1"/>
          <w:rtl w:val="0"/>
        </w:rPr>
        <w:t xml:space="preserve">Personal Injury Attorney Leadflow establishes trust and credibility</w:t>
      </w:r>
      <w:r w:rsidDel="00000000" w:rsidR="00000000" w:rsidRPr="00000000">
        <w:rPr>
          <w:rtl w:val="0"/>
        </w:rPr>
        <w:t xml:space="preserve"> with your audience. This seamless process converts casual readers into loyal clients and keeps them engaged throughout their journey.</w:t>
      </w:r>
    </w:p>
    <w:p w:rsidR="00000000" w:rsidDel="00000000" w:rsidP="00000000" w:rsidRDefault="00000000" w:rsidRPr="00000000" w14:paraId="00000008">
      <w:pPr>
        <w:pStyle w:val="Heading3"/>
        <w:keepNext w:val="0"/>
        <w:keepLines w:val="0"/>
        <w:spacing w:before="280" w:lineRule="auto"/>
        <w:rPr>
          <w:b w:val="1"/>
          <w:color w:val="000000"/>
          <w:sz w:val="22"/>
          <w:szCs w:val="22"/>
        </w:rPr>
      </w:pPr>
      <w:bookmarkStart w:colFirst="0" w:colLast="0" w:name="_ntw9enl64q9z" w:id="2"/>
      <w:bookmarkEnd w:id="2"/>
      <w:r w:rsidDel="00000000" w:rsidR="00000000" w:rsidRPr="00000000">
        <w:rPr>
          <w:b w:val="1"/>
          <w:color w:val="000000"/>
          <w:sz w:val="22"/>
          <w:szCs w:val="22"/>
          <w:rtl w:val="0"/>
        </w:rPr>
        <w:t xml:space="preserve">Here’s How to Get Started Fast with Personal Injury Attorney Leadflow:</w:t>
      </w:r>
    </w:p>
    <w:p w:rsidR="00000000" w:rsidDel="00000000" w:rsidP="00000000" w:rsidRDefault="00000000" w:rsidRPr="00000000" w14:paraId="00000009">
      <w:pPr>
        <w:numPr>
          <w:ilvl w:val="0"/>
          <w:numId w:val="1"/>
        </w:numPr>
        <w:spacing w:after="0" w:afterAutospacing="0" w:before="240" w:lineRule="auto"/>
        <w:ind w:left="720" w:hanging="360"/>
      </w:pPr>
      <w:r w:rsidDel="00000000" w:rsidR="00000000" w:rsidRPr="00000000">
        <w:rPr>
          <w:rtl w:val="0"/>
        </w:rPr>
        <w:t xml:space="preserve">After you customize and edit the mini-reports/articles as needed, upload them to your client's blog and schedule them one day after another. These mini-reports/articles are powerful because they are long-form, SEO-optimized, and actually educate and help the reader.</w:t>
      </w:r>
    </w:p>
    <w:p w:rsidR="00000000" w:rsidDel="00000000" w:rsidP="00000000" w:rsidRDefault="00000000" w:rsidRPr="00000000" w14:paraId="0000000A">
      <w:pPr>
        <w:numPr>
          <w:ilvl w:val="0"/>
          <w:numId w:val="1"/>
        </w:numPr>
        <w:spacing w:after="240" w:before="0" w:beforeAutospacing="0" w:lineRule="auto"/>
        <w:ind w:left="720" w:hanging="360"/>
      </w:pPr>
      <w:r w:rsidDel="00000000" w:rsidR="00000000" w:rsidRPr="00000000">
        <w:rPr>
          <w:rtl w:val="0"/>
        </w:rPr>
        <w:t xml:space="preserve">Post daily on social media using the </w:t>
      </w:r>
      <w:r w:rsidDel="00000000" w:rsidR="00000000" w:rsidRPr="00000000">
        <w:rPr>
          <w:b w:val="1"/>
          <w:rtl w:val="0"/>
        </w:rPr>
        <w:t xml:space="preserve">Social Posting Kit</w:t>
      </w:r>
      <w:r w:rsidDel="00000000" w:rsidR="00000000" w:rsidRPr="00000000">
        <w:rPr>
          <w:rtl w:val="0"/>
        </w:rPr>
        <w:t xml:space="preserve">! It's best if you automate this process. (Don't worry, we included training on how to do this.)</w:t>
      </w:r>
    </w:p>
    <w:p w:rsidR="00000000" w:rsidDel="00000000" w:rsidP="00000000" w:rsidRDefault="00000000" w:rsidRPr="00000000" w14:paraId="0000000B">
      <w:pPr>
        <w:spacing w:after="240" w:before="240" w:lineRule="auto"/>
        <w:ind w:left="720" w:firstLine="0"/>
        <w:rPr/>
      </w:pPr>
      <w:r w:rsidDel="00000000" w:rsidR="00000000" w:rsidRPr="00000000">
        <w:rPr>
          <w:b w:val="1"/>
          <w:rtl w:val="0"/>
        </w:rPr>
        <w:t xml:space="preserve">EXPERT TIP:</w:t>
      </w:r>
      <w:r w:rsidDel="00000000" w:rsidR="00000000" w:rsidRPr="00000000">
        <w:rPr>
          <w:rtl w:val="0"/>
        </w:rPr>
        <w:t xml:space="preserve"> For each social post, include a link to the full mini-report/article that goes along with that post. YES! Each social post has its own long-form article associated with it.</w:t>
      </w:r>
    </w:p>
    <w:p w:rsidR="00000000" w:rsidDel="00000000" w:rsidP="00000000" w:rsidRDefault="00000000" w:rsidRPr="00000000" w14:paraId="0000000C">
      <w:pPr>
        <w:numPr>
          <w:ilvl w:val="0"/>
          <w:numId w:val="1"/>
        </w:numPr>
        <w:spacing w:after="0" w:afterAutospacing="0" w:before="240" w:lineRule="auto"/>
        <w:ind w:left="720" w:hanging="360"/>
      </w:pPr>
      <w:r w:rsidDel="00000000" w:rsidR="00000000" w:rsidRPr="00000000">
        <w:rPr>
          <w:rtl w:val="0"/>
        </w:rPr>
        <w:t xml:space="preserve">We've included </w:t>
      </w:r>
      <w:r w:rsidDel="00000000" w:rsidR="00000000" w:rsidRPr="00000000">
        <w:rPr>
          <w:b w:val="1"/>
          <w:rtl w:val="0"/>
        </w:rPr>
        <w:t xml:space="preserve">5 lead magnets</w:t>
      </w:r>
      <w:r w:rsidDel="00000000" w:rsidR="00000000" w:rsidRPr="00000000">
        <w:rPr>
          <w:rtl w:val="0"/>
        </w:rPr>
        <w:t xml:space="preserve"> you can use to grow your client's email list. We recommend placing </w:t>
      </w:r>
      <w:r w:rsidDel="00000000" w:rsidR="00000000" w:rsidRPr="00000000">
        <w:rPr>
          <w:b w:val="1"/>
          <w:rtl w:val="0"/>
        </w:rPr>
        <w:t xml:space="preserve">CTAs (Calls-to-Action)</w:t>
      </w:r>
      <w:r w:rsidDel="00000000" w:rsidR="00000000" w:rsidRPr="00000000">
        <w:rPr>
          <w:rtl w:val="0"/>
        </w:rPr>
        <w:t xml:space="preserve"> to join your email list in exchange for the lead magnet.</w:t>
      </w:r>
    </w:p>
    <w:p w:rsidR="00000000" w:rsidDel="00000000" w:rsidP="00000000" w:rsidRDefault="00000000" w:rsidRPr="00000000" w14:paraId="0000000D">
      <w:pPr>
        <w:numPr>
          <w:ilvl w:val="0"/>
          <w:numId w:val="1"/>
        </w:numPr>
        <w:spacing w:after="0" w:afterAutospacing="0" w:before="0" w:beforeAutospacing="0" w:lineRule="auto"/>
        <w:ind w:left="720" w:hanging="360"/>
      </w:pPr>
      <w:r w:rsidDel="00000000" w:rsidR="00000000" w:rsidRPr="00000000">
        <w:rPr>
          <w:rtl w:val="0"/>
        </w:rPr>
        <w:t xml:space="preserve">Create an </w:t>
      </w:r>
      <w:r w:rsidDel="00000000" w:rsidR="00000000" w:rsidRPr="00000000">
        <w:rPr>
          <w:b w:val="1"/>
          <w:rtl w:val="0"/>
        </w:rPr>
        <w:t xml:space="preserve">email campaign</w:t>
      </w:r>
      <w:r w:rsidDel="00000000" w:rsidR="00000000" w:rsidRPr="00000000">
        <w:rPr>
          <w:rtl w:val="0"/>
        </w:rPr>
        <w:t xml:space="preserve"> to follow up with them on autopilot using the email messages we provide.</w:t>
      </w:r>
    </w:p>
    <w:p w:rsidR="00000000" w:rsidDel="00000000" w:rsidP="00000000" w:rsidRDefault="00000000" w:rsidRPr="00000000" w14:paraId="0000000E">
      <w:pPr>
        <w:numPr>
          <w:ilvl w:val="0"/>
          <w:numId w:val="1"/>
        </w:numPr>
        <w:spacing w:after="240" w:before="0" w:beforeAutospacing="0" w:lineRule="auto"/>
        <w:ind w:left="720" w:hanging="360"/>
      </w:pPr>
      <w:r w:rsidDel="00000000" w:rsidR="00000000" w:rsidRPr="00000000">
        <w:rPr>
          <w:rtl w:val="0"/>
        </w:rPr>
        <w:t xml:space="preserve">Have conversations with prospects and close new deals, like website design, creation, optimization, etc.!</w:t>
      </w:r>
      <w:r w:rsidDel="00000000" w:rsidR="00000000" w:rsidRPr="00000000">
        <w:rPr>
          <w:rtl w:val="0"/>
        </w:rPr>
      </w:r>
    </w:p>
    <w:p w:rsidR="00000000" w:rsidDel="00000000" w:rsidP="00000000" w:rsidRDefault="00000000" w:rsidRPr="00000000" w14:paraId="0000000F">
      <w:pPr>
        <w:pStyle w:val="Heading3"/>
        <w:keepNext w:val="0"/>
        <w:keepLines w:val="0"/>
        <w:spacing w:before="280" w:lineRule="auto"/>
        <w:rPr>
          <w:b w:val="1"/>
          <w:color w:val="000000"/>
          <w:sz w:val="22"/>
          <w:szCs w:val="22"/>
        </w:rPr>
      </w:pPr>
      <w:bookmarkStart w:colFirst="0" w:colLast="0" w:name="_igzy5yoa4fhc" w:id="3"/>
      <w:bookmarkEnd w:id="3"/>
      <w:r w:rsidDel="00000000" w:rsidR="00000000" w:rsidRPr="00000000">
        <w:rPr>
          <w:b w:val="1"/>
          <w:color w:val="000000"/>
          <w:sz w:val="22"/>
          <w:szCs w:val="22"/>
          <w:rtl w:val="0"/>
        </w:rPr>
        <w:t xml:space="preserve">Why Trust Personal Injury Attorney Leadflow?</w:t>
      </w:r>
    </w:p>
    <w:p w:rsidR="00000000" w:rsidDel="00000000" w:rsidP="00000000" w:rsidRDefault="00000000" w:rsidRPr="00000000" w14:paraId="00000010">
      <w:pPr>
        <w:spacing w:after="240" w:before="240" w:lineRule="auto"/>
        <w:ind w:left="0" w:firstLine="0"/>
        <w:rPr/>
      </w:pPr>
      <w:r w:rsidDel="00000000" w:rsidR="00000000" w:rsidRPr="00000000">
        <w:rPr>
          <w:b w:val="1"/>
          <w:rtl w:val="0"/>
        </w:rPr>
        <w:t xml:space="preserve">Personal Injury Attorney Leadflow</w:t>
      </w:r>
      <w:r w:rsidDel="00000000" w:rsidR="00000000" w:rsidRPr="00000000">
        <w:rPr>
          <w:rtl w:val="0"/>
        </w:rPr>
        <w:t xml:space="preserve"> has been tried, tested, and refined to work specifically for personal injury law firms. We understand what it takes to stand out in a highly competitive legal market, and our team of experts has designed a system that delivers results from start to finish. This is the solution for building credibility, attracting new leads, and converting them into loyal clients. </w:t>
      </w:r>
      <w:r w:rsidDel="00000000" w:rsidR="00000000" w:rsidRPr="00000000">
        <w:rPr>
          <w:b w:val="1"/>
          <w:rtl w:val="0"/>
        </w:rPr>
        <w:t xml:space="preserve">Personal Injury Attorney Leadflow</w:t>
      </w:r>
      <w:r w:rsidDel="00000000" w:rsidR="00000000" w:rsidRPr="00000000">
        <w:rPr>
          <w:rtl w:val="0"/>
        </w:rPr>
        <w:t xml:space="preserve"> is here to help you overcome the challenges of lead generation so you can focus on what you do best—advocating for your clients.</w:t>
      </w:r>
      <w:r w:rsidDel="00000000" w:rsidR="00000000" w:rsidRPr="00000000">
        <w:rPr>
          <w:rtl w:val="0"/>
        </w:rPr>
      </w:r>
    </w:p>
    <w:p w:rsidR="00000000" w:rsidDel="00000000" w:rsidP="00000000" w:rsidRDefault="00000000" w:rsidRPr="00000000" w14:paraId="00000011">
      <w:pPr>
        <w:pStyle w:val="Heading3"/>
        <w:keepNext w:val="0"/>
        <w:keepLines w:val="0"/>
        <w:spacing w:before="280" w:lineRule="auto"/>
        <w:rPr>
          <w:b w:val="1"/>
          <w:color w:val="000000"/>
          <w:sz w:val="22"/>
          <w:szCs w:val="22"/>
        </w:rPr>
      </w:pPr>
      <w:bookmarkStart w:colFirst="0" w:colLast="0" w:name="_hl4gyolshadu" w:id="4"/>
      <w:bookmarkEnd w:id="4"/>
      <w:r w:rsidDel="00000000" w:rsidR="00000000" w:rsidRPr="00000000">
        <w:rPr>
          <w:b w:val="1"/>
          <w:color w:val="000000"/>
          <w:sz w:val="22"/>
          <w:szCs w:val="22"/>
          <w:rtl w:val="0"/>
        </w:rPr>
        <w:t xml:space="preserve">Still Skeptical?</w:t>
      </w:r>
    </w:p>
    <w:p w:rsidR="00000000" w:rsidDel="00000000" w:rsidP="00000000" w:rsidRDefault="00000000" w:rsidRPr="00000000" w14:paraId="00000012">
      <w:pPr>
        <w:spacing w:after="240" w:before="240" w:lineRule="auto"/>
        <w:rPr/>
      </w:pPr>
      <w:r w:rsidDel="00000000" w:rsidR="00000000" w:rsidRPr="00000000">
        <w:rPr>
          <w:rtl w:val="0"/>
        </w:rPr>
        <w:t xml:space="preserve">If you’re like most consultants or agency owners, you may be wondering, “Will this really work for me?” Or maybe you’re worried about the time it takes to implement something new.</w:t>
      </w:r>
    </w:p>
    <w:p w:rsidR="00000000" w:rsidDel="00000000" w:rsidP="00000000" w:rsidRDefault="00000000" w:rsidRPr="00000000" w14:paraId="00000013">
      <w:pPr>
        <w:spacing w:after="240" w:before="240" w:lineRule="auto"/>
        <w:rPr/>
      </w:pPr>
      <w:r w:rsidDel="00000000" w:rsidR="00000000" w:rsidRPr="00000000">
        <w:rPr>
          <w:rtl w:val="0"/>
        </w:rPr>
        <w:t xml:space="preserve">With </w:t>
      </w:r>
      <w:r w:rsidDel="00000000" w:rsidR="00000000" w:rsidRPr="00000000">
        <w:rPr>
          <w:b w:val="1"/>
          <w:rtl w:val="0"/>
        </w:rPr>
        <w:t xml:space="preserve">Personal Injury Attorney Leadflow</w:t>
      </w:r>
      <w:r w:rsidDel="00000000" w:rsidR="00000000" w:rsidRPr="00000000">
        <w:rPr>
          <w:rtl w:val="0"/>
        </w:rPr>
        <w:t xml:space="preserve">, these concerns vanish. This </w:t>
      </w:r>
      <w:r w:rsidDel="00000000" w:rsidR="00000000" w:rsidRPr="00000000">
        <w:rPr>
          <w:b w:val="1"/>
          <w:rtl w:val="0"/>
        </w:rPr>
        <w:t xml:space="preserve">PLR (Private Label Rights)</w:t>
      </w:r>
      <w:r w:rsidDel="00000000" w:rsidR="00000000" w:rsidRPr="00000000">
        <w:rPr>
          <w:rtl w:val="0"/>
        </w:rPr>
        <w:t xml:space="preserve"> package is ready to use immediately, complete with social media kits, SEO articles, lead magnets, and follow-up email sequences.</w:t>
      </w:r>
    </w:p>
    <w:p w:rsidR="00000000" w:rsidDel="00000000" w:rsidP="00000000" w:rsidRDefault="00000000" w:rsidRPr="00000000" w14:paraId="00000014">
      <w:pPr>
        <w:spacing w:after="240" w:before="240" w:lineRule="auto"/>
        <w:rPr/>
      </w:pPr>
      <w:r w:rsidDel="00000000" w:rsidR="00000000" w:rsidRPr="00000000">
        <w:rPr>
          <w:rtl w:val="0"/>
        </w:rPr>
        <w:t xml:space="preserve">It’s a </w:t>
      </w:r>
      <w:r w:rsidDel="00000000" w:rsidR="00000000" w:rsidRPr="00000000">
        <w:rPr>
          <w:b w:val="1"/>
          <w:rtl w:val="0"/>
        </w:rPr>
        <w:t xml:space="preserve">comprehensive system</w:t>
      </w:r>
      <w:r w:rsidDel="00000000" w:rsidR="00000000" w:rsidRPr="00000000">
        <w:rPr>
          <w:rtl w:val="0"/>
        </w:rPr>
        <w:t xml:space="preserve"> that simplifies your workflow and delivers real results.</w:t>
      </w:r>
    </w:p>
    <w:p w:rsidR="00000000" w:rsidDel="00000000" w:rsidP="00000000" w:rsidRDefault="00000000" w:rsidRPr="00000000" w14:paraId="00000015">
      <w:pPr>
        <w:spacing w:after="240" w:before="240" w:lineRule="auto"/>
        <w:rPr/>
      </w:pPr>
      <w:r w:rsidDel="00000000" w:rsidR="00000000" w:rsidRPr="00000000">
        <w:rPr>
          <w:rtl w:val="0"/>
        </w:rPr>
        <w:t xml:space="preserve">Before you scroll down to make your purchase, there’s one thing you should know: While some content in this package may be AI-assisted, every piece has been carefully reviewed and refined by our team of experts to ensure the highest quality and accuracy.</w:t>
      </w:r>
    </w:p>
    <w:p w:rsidR="00000000" w:rsidDel="00000000" w:rsidP="00000000" w:rsidRDefault="00000000" w:rsidRPr="00000000" w14:paraId="00000016">
      <w:pPr>
        <w:pStyle w:val="Heading3"/>
        <w:keepNext w:val="0"/>
        <w:keepLines w:val="0"/>
        <w:spacing w:before="280" w:lineRule="auto"/>
        <w:rPr>
          <w:b w:val="1"/>
          <w:color w:val="000000"/>
          <w:sz w:val="22"/>
          <w:szCs w:val="22"/>
        </w:rPr>
      </w:pPr>
      <w:bookmarkStart w:colFirst="0" w:colLast="0" w:name="_oykya479ukd5" w:id="5"/>
      <w:bookmarkEnd w:id="5"/>
      <w:r w:rsidDel="00000000" w:rsidR="00000000" w:rsidRPr="00000000">
        <w:rPr>
          <w:b w:val="1"/>
          <w:color w:val="000000"/>
          <w:sz w:val="22"/>
          <w:szCs w:val="22"/>
          <w:rtl w:val="0"/>
        </w:rPr>
        <w:t xml:space="preserve">Why Now?</w:t>
      </w:r>
    </w:p>
    <w:p w:rsidR="00000000" w:rsidDel="00000000" w:rsidP="00000000" w:rsidRDefault="00000000" w:rsidRPr="00000000" w14:paraId="00000017">
      <w:pPr>
        <w:spacing w:after="240" w:before="240" w:lineRule="auto"/>
        <w:rPr/>
      </w:pPr>
      <w:r w:rsidDel="00000000" w:rsidR="00000000" w:rsidRPr="00000000">
        <w:rPr>
          <w:rtl w:val="0"/>
        </w:rPr>
        <w:t xml:space="preserve">Traditional marketing methods no longer cut it in today’s competitive legal market. </w:t>
      </w:r>
      <w:r w:rsidDel="00000000" w:rsidR="00000000" w:rsidRPr="00000000">
        <w:rPr>
          <w:b w:val="1"/>
          <w:rtl w:val="0"/>
        </w:rPr>
        <w:t xml:space="preserve">Personal Injury Attorney Leadflow offers a fresh, results-driven approach</w:t>
      </w:r>
      <w:r w:rsidDel="00000000" w:rsidR="00000000" w:rsidRPr="00000000">
        <w:rPr>
          <w:rtl w:val="0"/>
        </w:rPr>
        <w:t xml:space="preserve"> that generates leads, nurtures relationships, and builds lifetime loyalty with your clients.</w:t>
      </w:r>
    </w:p>
    <w:p w:rsidR="00000000" w:rsidDel="00000000" w:rsidP="00000000" w:rsidRDefault="00000000" w:rsidRPr="00000000" w14:paraId="00000018">
      <w:pPr>
        <w:spacing w:after="240" w:before="240" w:lineRule="auto"/>
        <w:rPr/>
      </w:pPr>
      <w:r w:rsidDel="00000000" w:rsidR="00000000" w:rsidRPr="00000000">
        <w:rPr>
          <w:rtl w:val="0"/>
        </w:rPr>
        <w:t xml:space="preserve">The demand for personal injury attorneys is growing, and potential clients are searching for firms they can trust. With </w:t>
      </w:r>
      <w:r w:rsidDel="00000000" w:rsidR="00000000" w:rsidRPr="00000000">
        <w:rPr>
          <w:b w:val="1"/>
          <w:rtl w:val="0"/>
        </w:rPr>
        <w:t xml:space="preserve">Personal Injury Attorney Leadflow</w:t>
      </w:r>
      <w:r w:rsidDel="00000000" w:rsidR="00000000" w:rsidRPr="00000000">
        <w:rPr>
          <w:rtl w:val="0"/>
        </w:rPr>
        <w:t xml:space="preserve">, you’ll position yourself as that trusted provider, attracting pre-qualified leads who are ready to act.</w:t>
      </w:r>
    </w:p>
    <w:p w:rsidR="00000000" w:rsidDel="00000000" w:rsidP="00000000" w:rsidRDefault="00000000" w:rsidRPr="00000000" w14:paraId="00000019">
      <w:pPr>
        <w:pStyle w:val="Heading3"/>
        <w:keepNext w:val="0"/>
        <w:keepLines w:val="0"/>
        <w:spacing w:before="280" w:lineRule="auto"/>
        <w:rPr>
          <w:b w:val="1"/>
          <w:color w:val="000000"/>
          <w:sz w:val="22"/>
          <w:szCs w:val="22"/>
        </w:rPr>
      </w:pPr>
      <w:bookmarkStart w:colFirst="0" w:colLast="0" w:name="_877l28h31hbr" w:id="6"/>
      <w:bookmarkEnd w:id="6"/>
      <w:r w:rsidDel="00000000" w:rsidR="00000000" w:rsidRPr="00000000">
        <w:rPr>
          <w:b w:val="1"/>
          <w:color w:val="000000"/>
          <w:sz w:val="22"/>
          <w:szCs w:val="22"/>
          <w:rtl w:val="0"/>
        </w:rPr>
        <w:t xml:space="preserve">Ready to Get Started?</w:t>
      </w:r>
    </w:p>
    <w:p w:rsidR="00000000" w:rsidDel="00000000" w:rsidP="00000000" w:rsidRDefault="00000000" w:rsidRPr="00000000" w14:paraId="0000001A">
      <w:pPr>
        <w:spacing w:after="240" w:before="240" w:lineRule="auto"/>
        <w:rPr/>
      </w:pPr>
      <w:r w:rsidDel="00000000" w:rsidR="00000000" w:rsidRPr="00000000">
        <w:rPr>
          <w:rtl w:val="0"/>
        </w:rPr>
        <w:t xml:space="preserve">It’s easy. Scroll down, review all the benefits, and click the </w:t>
      </w:r>
      <w:r w:rsidDel="00000000" w:rsidR="00000000" w:rsidRPr="00000000">
        <w:rPr>
          <w:b w:val="1"/>
          <w:rtl w:val="0"/>
        </w:rPr>
        <w:t xml:space="preserve">“buy now”</w:t>
      </w:r>
      <w:r w:rsidDel="00000000" w:rsidR="00000000" w:rsidRPr="00000000">
        <w:rPr>
          <w:rtl w:val="0"/>
        </w:rPr>
        <w:t xml:space="preserve"> button to access </w:t>
      </w:r>
      <w:r w:rsidDel="00000000" w:rsidR="00000000" w:rsidRPr="00000000">
        <w:rPr>
          <w:b w:val="1"/>
          <w:rtl w:val="0"/>
        </w:rPr>
        <w:t xml:space="preserve">Personal Injury Attorney Leadflow</w:t>
      </w:r>
      <w:r w:rsidDel="00000000" w:rsidR="00000000" w:rsidRPr="00000000">
        <w:rPr>
          <w:rtl w:val="0"/>
        </w:rPr>
        <w:t xml:space="preserve"> today. You’ll gain instant access to everything you need to generate leads and grow your practice effortlessly.</w:t>
      </w:r>
    </w:p>
    <w:p w:rsidR="00000000" w:rsidDel="00000000" w:rsidP="00000000" w:rsidRDefault="00000000" w:rsidRPr="00000000" w14:paraId="0000001B">
      <w:pPr>
        <w:spacing w:after="240" w:before="240" w:lineRule="auto"/>
        <w:rPr/>
      </w:pPr>
      <w:r w:rsidDel="00000000" w:rsidR="00000000" w:rsidRPr="00000000">
        <w:rPr>
          <w:b w:val="1"/>
          <w:rtl w:val="0"/>
        </w:rPr>
        <w:t xml:space="preserve">Don’t wait—every day you hesitate is a day your competitors could be capturing leads that should have been yours.</w:t>
      </w:r>
      <w:r w:rsidDel="00000000" w:rsidR="00000000" w:rsidRPr="00000000">
        <w:rPr>
          <w:rtl w:val="0"/>
        </w:rPr>
        <w:t xml:space="preserve"> With </w:t>
      </w:r>
      <w:r w:rsidDel="00000000" w:rsidR="00000000" w:rsidRPr="00000000">
        <w:rPr>
          <w:b w:val="1"/>
          <w:rtl w:val="0"/>
        </w:rPr>
        <w:t xml:space="preserve">Personal Injury Attorney Leadflow</w:t>
      </w:r>
      <w:r w:rsidDel="00000000" w:rsidR="00000000" w:rsidRPr="00000000">
        <w:rPr>
          <w:rtl w:val="0"/>
        </w:rPr>
        <w:t xml:space="preserve">, you’ll have the tools to change that and position yourself as the go-to expert in your field.</w:t>
      </w:r>
    </w:p>
    <w:p w:rsidR="00000000" w:rsidDel="00000000" w:rsidP="00000000" w:rsidRDefault="00000000" w:rsidRPr="00000000" w14:paraId="0000001C">
      <w:pPr>
        <w:spacing w:after="240" w:before="240" w:lineRule="auto"/>
        <w:rPr/>
      </w:pPr>
      <w:r w:rsidDel="00000000" w:rsidR="00000000" w:rsidRPr="00000000">
        <w:rPr>
          <w:rtl w:val="0"/>
        </w:rPr>
        <w:t xml:space="preserve">Now that we’re on the same page, keep scrolling to see everything you’ll get with this incredible package…</w:t>
      </w:r>
    </w:p>
    <w:p w:rsidR="00000000" w:rsidDel="00000000" w:rsidP="00000000" w:rsidRDefault="00000000" w:rsidRPr="00000000" w14:paraId="0000001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